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AA" w:rsidRDefault="006418AA" w:rsidP="006418AA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Направления для подготовки проекта</w:t>
      </w:r>
    </w:p>
    <w:p w:rsidR="006418AA" w:rsidRDefault="006418AA" w:rsidP="006418AA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профилю «</w:t>
      </w:r>
      <w:r w:rsidRPr="006418AA">
        <w:rPr>
          <w:rFonts w:ascii="Times New Roman" w:hAnsi="Times New Roman"/>
          <w:b/>
          <w:sz w:val="26"/>
          <w:szCs w:val="26"/>
        </w:rPr>
        <w:t>История и обществознание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6418AA" w:rsidRPr="006418AA" w:rsidRDefault="006418AA" w:rsidP="006418AA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(Педагогическое образование)</w:t>
      </w:r>
    </w:p>
    <w:p w:rsidR="006418AA" w:rsidRDefault="006418AA" w:rsidP="006418A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18AA" w:rsidRDefault="006418AA" w:rsidP="006418A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защиты –</w:t>
      </w:r>
      <w:r>
        <w:rPr>
          <w:rFonts w:ascii="Times New Roman" w:hAnsi="Times New Roman"/>
          <w:sz w:val="26"/>
          <w:szCs w:val="26"/>
        </w:rPr>
        <w:t xml:space="preserve"> выступление перед членами жюри</w:t>
      </w:r>
      <w:r w:rsidR="00DC111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сопровождаемое электронной презентацией в формате </w:t>
      </w:r>
      <w:r>
        <w:rPr>
          <w:rFonts w:ascii="Times New Roman" w:hAnsi="Times New Roman"/>
          <w:sz w:val="26"/>
          <w:szCs w:val="26"/>
          <w:lang w:val="en-US"/>
        </w:rPr>
        <w:t>MS</w:t>
      </w:r>
      <w:r w:rsidRPr="006418A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Power</w:t>
      </w:r>
      <w:r w:rsidRPr="006418A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Point</w:t>
      </w:r>
      <w:r>
        <w:rPr>
          <w:rFonts w:ascii="Times New Roman" w:hAnsi="Times New Roman"/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6418AA" w:rsidRDefault="006418AA" w:rsidP="006418AA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Защита проекта – </w:t>
      </w:r>
      <w:r>
        <w:rPr>
          <w:rFonts w:ascii="Times New Roman" w:hAnsi="Times New Roman"/>
          <w:sz w:val="26"/>
          <w:szCs w:val="26"/>
        </w:rPr>
        <w:t>5-10 минут.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6418AA" w:rsidRDefault="006418AA" w:rsidP="006418AA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Максимальное количество баллов – </w:t>
      </w:r>
      <w:r>
        <w:rPr>
          <w:rFonts w:ascii="Times New Roman" w:hAnsi="Times New Roman"/>
          <w:sz w:val="26"/>
          <w:szCs w:val="26"/>
        </w:rPr>
        <w:t>18.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6418AA" w:rsidRDefault="006418AA" w:rsidP="006418A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Тематика направлений проекта:</w:t>
      </w:r>
    </w:p>
    <w:p w:rsidR="006418AA" w:rsidRDefault="006418AA" w:rsidP="006418AA">
      <w:pPr>
        <w:pStyle w:val="a3"/>
        <w:numPr>
          <w:ilvl w:val="0"/>
          <w:numId w:val="1"/>
        </w:numPr>
        <w:spacing w:after="0" w:line="36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Отечественная война 1812 г. и Тамбовская губерния.</w:t>
      </w:r>
    </w:p>
    <w:p w:rsidR="006418AA" w:rsidRDefault="006418AA" w:rsidP="006418AA">
      <w:pPr>
        <w:pStyle w:val="a3"/>
        <w:spacing w:after="0" w:line="360" w:lineRule="auto"/>
        <w:ind w:left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76675" cy="290512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8AA" w:rsidRDefault="006418AA" w:rsidP="006418A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грозную эпоху Отечественной войны Тамбовская губерния была вне района военных действий, но</w:t>
      </w:r>
      <w:r>
        <w:rPr>
          <w:rFonts w:ascii="Times New Roman" w:hAnsi="Times New Roman"/>
          <w:iCs/>
          <w:sz w:val="28"/>
          <w:szCs w:val="28"/>
        </w:rPr>
        <w:t xml:space="preserve"> выполняла важные функции.</w:t>
      </w:r>
    </w:p>
    <w:p w:rsidR="006418AA" w:rsidRDefault="006418AA" w:rsidP="006418AA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Вы знаете о формирование ополчения и воинских частей на </w:t>
      </w:r>
      <w:proofErr w:type="spellStart"/>
      <w:r>
        <w:rPr>
          <w:rFonts w:ascii="Times New Roman" w:hAnsi="Times New Roman"/>
          <w:sz w:val="28"/>
          <w:szCs w:val="28"/>
        </w:rPr>
        <w:t>Тамбовщине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418AA" w:rsidRDefault="006418AA" w:rsidP="006418AA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Тыловая губерния: как осуществлялось снабжение армии и как функционировали военные лазареты.</w:t>
      </w:r>
    </w:p>
    <w:p w:rsidR="006418AA" w:rsidRDefault="006418AA" w:rsidP="006418AA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военнопленных французской армии в Тамбовской губернии.</w:t>
      </w:r>
    </w:p>
    <w:p w:rsidR="006418AA" w:rsidRDefault="006418AA" w:rsidP="006418AA">
      <w:pPr>
        <w:pStyle w:val="Textbody"/>
        <w:numPr>
          <w:ilvl w:val="0"/>
          <w:numId w:val="2"/>
        </w:numPr>
        <w:spacing w:line="36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вклад в победу в этой войне</w:t>
      </w:r>
      <w:r w:rsidR="00DC1114">
        <w:rPr>
          <w:rFonts w:ascii="Times New Roman" w:hAnsi="Times New Roman"/>
          <w:sz w:val="28"/>
          <w:szCs w:val="28"/>
        </w:rPr>
        <w:t xml:space="preserve"> внесло</w:t>
      </w:r>
      <w:r>
        <w:rPr>
          <w:rFonts w:ascii="Times New Roman" w:hAnsi="Times New Roman"/>
          <w:sz w:val="28"/>
          <w:szCs w:val="28"/>
        </w:rPr>
        <w:t xml:space="preserve"> тамбовское население?</w:t>
      </w:r>
    </w:p>
    <w:p w:rsidR="006418AA" w:rsidRDefault="006418AA" w:rsidP="006418AA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Что вы знаете о наших земляках – героях Отечественной войны 1812 года</w:t>
      </w:r>
      <w:r w:rsidR="00A13371">
        <w:rPr>
          <w:rFonts w:ascii="Times New Roman" w:hAnsi="Times New Roman"/>
          <w:iCs/>
          <w:sz w:val="28"/>
          <w:szCs w:val="28"/>
        </w:rPr>
        <w:t>?</w:t>
      </w:r>
    </w:p>
    <w:p w:rsidR="006418AA" w:rsidRDefault="006418AA" w:rsidP="006418AA">
      <w:pPr>
        <w:pStyle w:val="a3"/>
        <w:spacing w:after="0" w:line="360" w:lineRule="auto"/>
        <w:ind w:left="357"/>
        <w:jc w:val="both"/>
        <w:rPr>
          <w:rFonts w:ascii="Times New Roman" w:hAnsi="Times New Roman"/>
          <w:b/>
          <w:sz w:val="28"/>
          <w:szCs w:val="28"/>
        </w:rPr>
      </w:pPr>
    </w:p>
    <w:p w:rsidR="006418AA" w:rsidRDefault="006418AA" w:rsidP="006418AA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Перспективы экономического развития Тамбовской области в </w:t>
      </w:r>
      <w:r>
        <w:rPr>
          <w:rFonts w:ascii="Times New Roman" w:hAnsi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/>
          <w:b/>
          <w:sz w:val="28"/>
          <w:szCs w:val="28"/>
        </w:rPr>
        <w:t xml:space="preserve"> веке.</w:t>
      </w:r>
    </w:p>
    <w:p w:rsidR="006418AA" w:rsidRDefault="006418AA" w:rsidP="006418A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мнению современных экономистов, экономика нашего </w:t>
      </w:r>
      <w:r w:rsidR="00A13371">
        <w:rPr>
          <w:rFonts w:ascii="Times New Roman" w:hAnsi="Times New Roman"/>
          <w:color w:val="000000"/>
          <w:sz w:val="28"/>
          <w:szCs w:val="28"/>
        </w:rPr>
        <w:t xml:space="preserve">региона </w:t>
      </w:r>
      <w:r>
        <w:rPr>
          <w:rFonts w:ascii="Times New Roman" w:hAnsi="Times New Roman"/>
          <w:color w:val="000000"/>
          <w:sz w:val="28"/>
          <w:szCs w:val="28"/>
        </w:rPr>
        <w:t xml:space="preserve">длительное время оставалась аграрной. На рубеже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/>
          <w:color w:val="000000"/>
          <w:sz w:val="28"/>
          <w:szCs w:val="28"/>
        </w:rPr>
        <w:t xml:space="preserve"> вв. он стал крупным центром хлебной торговли, переработки сельскохозяйственной продукции (мукомольная, сахарная промышленность), а также металлообработки. Советская индустриализация началась только в 1960-е гг., в Тамбове были созданы машиностроительные предприятия (химическое машиностроение, приборостроение), химическая промышленность. В период кризиса 1990-х гг. объемы машиностроительного и химического производства резко сократились.</w:t>
      </w:r>
    </w:p>
    <w:p w:rsidR="006418AA" w:rsidRDefault="006418AA" w:rsidP="006418A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Рассмотрите карту полезных ископаемых Тамбовской области и определите перспективы экономического развития Тамбовской области в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веке</w:t>
      </w:r>
    </w:p>
    <w:p w:rsidR="006418AA" w:rsidRDefault="006418AA" w:rsidP="006418A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914650" cy="372427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>.</w:t>
      </w:r>
    </w:p>
    <w:p w:rsidR="006418AA" w:rsidRDefault="006418AA" w:rsidP="006418AA"/>
    <w:tbl>
      <w:tblPr>
        <w:tblW w:w="10170" w:type="dxa"/>
        <w:tblCellSpacing w:w="15" w:type="dxa"/>
        <w:tblInd w:w="-407" w:type="dxa"/>
        <w:tblLayout w:type="fixed"/>
        <w:tblLook w:val="04A0"/>
      </w:tblPr>
      <w:tblGrid>
        <w:gridCol w:w="6682"/>
        <w:gridCol w:w="690"/>
        <w:gridCol w:w="709"/>
        <w:gridCol w:w="832"/>
        <w:gridCol w:w="1257"/>
      </w:tblGrid>
      <w:tr w:rsidR="006418AA" w:rsidTr="005A5EE4">
        <w:trPr>
          <w:tblCellSpacing w:w="15" w:type="dxa"/>
        </w:trPr>
        <w:tc>
          <w:tcPr>
            <w:tcW w:w="6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8AA" w:rsidRDefault="006418AA" w:rsidP="005A5E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</w:t>
            </w:r>
          </w:p>
        </w:tc>
      </w:tr>
      <w:tr w:rsidR="006418AA" w:rsidTr="005A5EE4">
        <w:trPr>
          <w:tblCellSpacing w:w="15" w:type="dxa"/>
        </w:trPr>
        <w:tc>
          <w:tcPr>
            <w:tcW w:w="8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8AA" w:rsidRDefault="006418AA" w:rsidP="005A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</w:tr>
      <w:tr w:rsidR="006418AA" w:rsidTr="005A5EE4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проекта, обоснованность темы проекта, целесообразность аргументов, подтверждающих актуальность темы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</w:tr>
      <w:tr w:rsidR="006418AA" w:rsidTr="005A5EE4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</w:tr>
      <w:tr w:rsidR="006418AA" w:rsidTr="005A5EE4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Аргументированность предлагаемых решений, подходов, выводов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</w:tr>
      <w:tr w:rsidR="006418AA" w:rsidTr="005A5EE4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реализации проектного замысла (уровень воплощения исходной цели, требований в полученном продукте, степень полноты решения поставленных задач)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</w:tr>
      <w:tr w:rsidR="006418AA" w:rsidTr="005A5EE4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(практическая, теоретическая) значимость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</w:tr>
      <w:tr w:rsidR="006418AA" w:rsidTr="005A5EE4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и глубина знаний по теме (или предмету) (уровень эрудиции, 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(междисциплинарных) связей)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</w:tr>
      <w:tr w:rsidR="006418AA" w:rsidTr="005A5EE4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</w:tr>
      <w:tr w:rsidR="006418AA" w:rsidTr="005A5EE4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 (культура речи, манера, использование наглядных средств, чувство времени, импровизационное начало, способность владеть вниманием аудитории)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</w:tr>
      <w:tr w:rsidR="006418AA" w:rsidTr="005A5EE4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</w:tr>
      <w:tr w:rsidR="006418AA" w:rsidTr="005A5EE4">
        <w:trPr>
          <w:tblCellSpacing w:w="15" w:type="dxa"/>
        </w:trPr>
        <w:tc>
          <w:tcPr>
            <w:tcW w:w="88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оценка проекта </w:t>
            </w:r>
          </w:p>
          <w:p w:rsidR="006418AA" w:rsidRDefault="006418AA" w:rsidP="005A5E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– критерий отсутствует;</w:t>
            </w:r>
          </w:p>
          <w:p w:rsidR="006418AA" w:rsidRDefault="006418AA" w:rsidP="005A5E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критерий выражен не в полном объеме;</w:t>
            </w:r>
          </w:p>
          <w:p w:rsidR="006418AA" w:rsidRDefault="006418AA" w:rsidP="005A5EE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критерий выражен в полном объеме.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8AA" w:rsidRDefault="006418AA" w:rsidP="005A5EE4">
            <w:pPr>
              <w:spacing w:after="0"/>
              <w:rPr>
                <w:lang w:eastAsia="en-US"/>
              </w:rPr>
            </w:pPr>
          </w:p>
        </w:tc>
      </w:tr>
    </w:tbl>
    <w:p w:rsidR="006418AA" w:rsidRDefault="006418AA"/>
    <w:sectPr w:rsidR="006418AA" w:rsidSect="0072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skerville WGL4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B1C64"/>
    <w:multiLevelType w:val="hybridMultilevel"/>
    <w:tmpl w:val="F78437EE"/>
    <w:lvl w:ilvl="0" w:tplc="0B0E7E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85CBF"/>
    <w:multiLevelType w:val="hybridMultilevel"/>
    <w:tmpl w:val="6B8C47DC"/>
    <w:lvl w:ilvl="0" w:tplc="15B4E1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8AA"/>
    <w:rsid w:val="006418AA"/>
    <w:rsid w:val="007270BB"/>
    <w:rsid w:val="00A13371"/>
    <w:rsid w:val="00DC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8AA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body">
    <w:name w:val="Text body"/>
    <w:basedOn w:val="a"/>
    <w:rsid w:val="006418AA"/>
    <w:pPr>
      <w:autoSpaceDN w:val="0"/>
      <w:spacing w:after="0" w:line="240" w:lineRule="auto"/>
      <w:ind w:firstLine="431"/>
      <w:jc w:val="both"/>
    </w:pPr>
    <w:rPr>
      <w:rFonts w:ascii="Baskerville WGL4 BT" w:eastAsia="SimSun" w:hAnsi="Baskerville WGL4 BT" w:cs="Times New Roman"/>
      <w:kern w:val="3"/>
      <w:sz w:val="24"/>
      <w:szCs w:val="24"/>
      <w:lang w:eastAsia="zh-CN" w:bidi="he-IL"/>
    </w:rPr>
  </w:style>
  <w:style w:type="paragraph" w:styleId="a4">
    <w:name w:val="Balloon Text"/>
    <w:basedOn w:val="a"/>
    <w:link w:val="a5"/>
    <w:uiPriority w:val="99"/>
    <w:semiHidden/>
    <w:unhideWhenUsed/>
    <w:rsid w:val="0064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8A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418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424</Words>
  <Characters>2419</Characters>
  <Application>Microsoft Office Word</Application>
  <DocSecurity>0</DocSecurity>
  <Lines>20</Lines>
  <Paragraphs>5</Paragraphs>
  <ScaleCrop>false</ScaleCrop>
  <Company>ТГУ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4</cp:revision>
  <dcterms:created xsi:type="dcterms:W3CDTF">2020-01-24T12:08:00Z</dcterms:created>
  <dcterms:modified xsi:type="dcterms:W3CDTF">2020-01-28T08:23:00Z</dcterms:modified>
</cp:coreProperties>
</file>